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89" w:rsidRDefault="00903D89" w:rsidP="00903D89">
      <w:pPr>
        <w:pStyle w:val="a3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903D89" w:rsidRDefault="00903D89" w:rsidP="00903D89">
      <w:pPr>
        <w:pStyle w:val="a3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03D89" w:rsidRDefault="00903D89" w:rsidP="00903D89">
      <w:pPr>
        <w:pStyle w:val="a3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Верхняя Орлянка</w:t>
      </w:r>
    </w:p>
    <w:p w:rsidR="00903D89" w:rsidRDefault="00903D89" w:rsidP="00903D89">
      <w:pPr>
        <w:pStyle w:val="a3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903D89" w:rsidRDefault="00903D89" w:rsidP="00903D89">
      <w:pPr>
        <w:pStyle w:val="a3"/>
        <w:ind w:left="10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№6 от 24.02.2016 г</w:t>
      </w:r>
    </w:p>
    <w:p w:rsidR="00903D89" w:rsidRDefault="00903D89" w:rsidP="007D5DDF">
      <w:pPr>
        <w:pStyle w:val="a3"/>
        <w:ind w:left="1068"/>
        <w:jc w:val="center"/>
        <w:rPr>
          <w:rFonts w:ascii="Times New Roman" w:hAnsi="Times New Roman"/>
          <w:sz w:val="28"/>
          <w:szCs w:val="28"/>
        </w:rPr>
      </w:pPr>
    </w:p>
    <w:p w:rsidR="00025670" w:rsidRPr="00E05CC4" w:rsidRDefault="00025670" w:rsidP="007D5DDF">
      <w:pPr>
        <w:pStyle w:val="a3"/>
        <w:ind w:left="106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05CC4">
        <w:rPr>
          <w:rFonts w:ascii="Times New Roman" w:hAnsi="Times New Roman"/>
          <w:sz w:val="28"/>
          <w:szCs w:val="28"/>
        </w:rPr>
        <w:t>Пояснительная записка</w:t>
      </w:r>
    </w:p>
    <w:p w:rsidR="00025670" w:rsidRPr="00E05CC4" w:rsidRDefault="00025670" w:rsidP="00012BC3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025670" w:rsidRPr="00E05CC4" w:rsidRDefault="00025670" w:rsidP="00E05C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05CC4">
        <w:rPr>
          <w:rFonts w:ascii="Times New Roman" w:hAnsi="Times New Roman"/>
          <w:sz w:val="28"/>
          <w:szCs w:val="28"/>
        </w:rPr>
        <w:t>Местоположение проектируемого объекта:</w:t>
      </w:r>
    </w:p>
    <w:p w:rsidR="00025670" w:rsidRPr="00E05CC4" w:rsidRDefault="00025670" w:rsidP="00E05CC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5CC4">
        <w:rPr>
          <w:rFonts w:ascii="Times New Roman" w:hAnsi="Times New Roman"/>
          <w:sz w:val="28"/>
          <w:szCs w:val="28"/>
        </w:rPr>
        <w:t>Объект ОАО «</w:t>
      </w:r>
      <w:proofErr w:type="spellStart"/>
      <w:r w:rsidRPr="00E05CC4">
        <w:rPr>
          <w:rFonts w:ascii="Times New Roman" w:hAnsi="Times New Roman"/>
          <w:sz w:val="28"/>
          <w:szCs w:val="28"/>
        </w:rPr>
        <w:t>Самараинвестнефть</w:t>
      </w:r>
      <w:proofErr w:type="spellEnd"/>
      <w:r w:rsidRPr="00E05CC4">
        <w:rPr>
          <w:rFonts w:ascii="Times New Roman" w:hAnsi="Times New Roman"/>
          <w:sz w:val="28"/>
          <w:szCs w:val="28"/>
        </w:rPr>
        <w:t xml:space="preserve">»: «Приемо-сдаточный пункт в районе НПС «Калиновый Ключ» с подводящим нефтепроводом и узлом подключения к магистральному нефтепроводу «Альметьевск – Куйбышев-1»расположен на территории сельского поселения Воротнее Сергиевского района Самарской области ориентировочно на расстоянии </w:t>
      </w:r>
      <w:smartTag w:uri="urn:schemas-microsoft-com:office:smarttags" w:element="metricconverter">
        <w:smartTagPr>
          <w:attr w:name="ProductID" w:val="1,0 км"/>
        </w:smartTagPr>
        <w:r w:rsidRPr="00E05CC4">
          <w:rPr>
            <w:rFonts w:ascii="Times New Roman" w:hAnsi="Times New Roman"/>
            <w:sz w:val="28"/>
            <w:szCs w:val="28"/>
          </w:rPr>
          <w:t>1,0 км</w:t>
        </w:r>
      </w:smartTag>
      <w:r w:rsidRPr="00E05CC4">
        <w:rPr>
          <w:rFonts w:ascii="Times New Roman" w:hAnsi="Times New Roman"/>
          <w:sz w:val="28"/>
          <w:szCs w:val="28"/>
        </w:rPr>
        <w:t xml:space="preserve"> севернее  с. Воротнее в границах кадастрового квартала 63:31:1705005; на территории сельского поселения Верхняя Орлянка Сергиевского района  Самарской области в населенном пункте Калиновый Ключ в границах кадастрового квартала 63:31:1506004.</w:t>
      </w:r>
    </w:p>
    <w:p w:rsidR="00025670" w:rsidRPr="00E05CC4" w:rsidRDefault="00025670" w:rsidP="00E05CC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5CC4">
        <w:rPr>
          <w:rFonts w:ascii="Times New Roman" w:hAnsi="Times New Roman"/>
          <w:sz w:val="28"/>
          <w:szCs w:val="28"/>
        </w:rPr>
        <w:t>Более точное расположение объекта, а также площадь земельных участков отводимых п</w:t>
      </w:r>
      <w:r>
        <w:rPr>
          <w:rFonts w:ascii="Times New Roman" w:hAnsi="Times New Roman"/>
          <w:sz w:val="28"/>
          <w:szCs w:val="28"/>
        </w:rPr>
        <w:t>од строительство объекта видно на схеме</w:t>
      </w:r>
      <w:r w:rsidRPr="00E05CC4">
        <w:rPr>
          <w:rFonts w:ascii="Times New Roman" w:hAnsi="Times New Roman"/>
          <w:sz w:val="28"/>
          <w:szCs w:val="28"/>
        </w:rPr>
        <w:t xml:space="preserve"> расположения объекта (приложение№1)</w:t>
      </w:r>
    </w:p>
    <w:p w:rsidR="00025670" w:rsidRPr="00E05CC4" w:rsidRDefault="00025670" w:rsidP="00E05CC4">
      <w:pPr>
        <w:jc w:val="both"/>
        <w:rPr>
          <w:rFonts w:cs="Times New Roman"/>
          <w:sz w:val="28"/>
          <w:szCs w:val="28"/>
        </w:rPr>
      </w:pPr>
      <w:r w:rsidRPr="00E05CC4">
        <w:rPr>
          <w:rFonts w:cs="Times New Roman"/>
          <w:sz w:val="28"/>
          <w:szCs w:val="28"/>
        </w:rPr>
        <w:t>Состав объекта</w:t>
      </w:r>
      <w:r>
        <w:rPr>
          <w:rFonts w:cs="Times New Roman"/>
          <w:sz w:val="28"/>
          <w:szCs w:val="28"/>
        </w:rPr>
        <w:t xml:space="preserve"> сельское поселение Воротнее</w:t>
      </w:r>
      <w:r w:rsidRPr="00E05CC4">
        <w:rPr>
          <w:rFonts w:cs="Times New Roman"/>
          <w:sz w:val="28"/>
          <w:szCs w:val="28"/>
        </w:rPr>
        <w:t>:</w:t>
      </w:r>
    </w:p>
    <w:p w:rsidR="00025670" w:rsidRPr="008F31F1" w:rsidRDefault="00025670" w:rsidP="00E05CC4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F31F1">
        <w:rPr>
          <w:rFonts w:ascii="Times New Roman" w:hAnsi="Times New Roman"/>
          <w:sz w:val="28"/>
          <w:szCs w:val="28"/>
        </w:rPr>
        <w:t xml:space="preserve">Земельный участок под ПСП ОАО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8F31F1">
        <w:rPr>
          <w:rFonts w:ascii="Times New Roman" w:hAnsi="Times New Roman"/>
          <w:sz w:val="28"/>
          <w:szCs w:val="28"/>
        </w:rPr>
        <w:t>Самараинвестнефть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8F31F1">
        <w:rPr>
          <w:rFonts w:ascii="Times New Roman" w:hAnsi="Times New Roman"/>
          <w:sz w:val="28"/>
          <w:szCs w:val="28"/>
        </w:rPr>
        <w:t>– 7,03</w:t>
      </w:r>
      <w:r>
        <w:rPr>
          <w:rFonts w:ascii="Times New Roman" w:hAnsi="Times New Roman"/>
          <w:sz w:val="28"/>
          <w:szCs w:val="28"/>
        </w:rPr>
        <w:t>43</w:t>
      </w:r>
      <w:r w:rsidRPr="008F31F1">
        <w:rPr>
          <w:rFonts w:ascii="Times New Roman" w:hAnsi="Times New Roman"/>
          <w:sz w:val="28"/>
          <w:szCs w:val="28"/>
        </w:rPr>
        <w:t xml:space="preserve"> га</w:t>
      </w:r>
    </w:p>
    <w:p w:rsidR="00025670" w:rsidRPr="008F31F1" w:rsidRDefault="00025670" w:rsidP="00E05CC4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F31F1">
        <w:rPr>
          <w:rFonts w:ascii="Times New Roman" w:hAnsi="Times New Roman"/>
          <w:sz w:val="28"/>
          <w:szCs w:val="28"/>
        </w:rPr>
        <w:t xml:space="preserve">Земельный участок под ВЛ 6 </w:t>
      </w:r>
      <w:proofErr w:type="spellStart"/>
      <w:r w:rsidRPr="008F31F1">
        <w:rPr>
          <w:rFonts w:ascii="Times New Roman" w:hAnsi="Times New Roman"/>
          <w:sz w:val="28"/>
          <w:szCs w:val="28"/>
        </w:rPr>
        <w:t>кВ</w:t>
      </w:r>
      <w:proofErr w:type="spellEnd"/>
      <w:r w:rsidRPr="008F31F1">
        <w:rPr>
          <w:rFonts w:ascii="Times New Roman" w:hAnsi="Times New Roman"/>
          <w:sz w:val="28"/>
          <w:szCs w:val="28"/>
        </w:rPr>
        <w:t xml:space="preserve">, КЛ связи по опорам ВЛ – </w:t>
      </w:r>
      <w:smartTag w:uri="urn:schemas-microsoft-com:office:smarttags" w:element="metricconverter">
        <w:smartTagPr>
          <w:attr w:name="ProductID" w:val="0,0139 га"/>
        </w:smartTagPr>
        <w:r w:rsidRPr="008F31F1">
          <w:rPr>
            <w:rFonts w:ascii="Times New Roman" w:hAnsi="Times New Roman"/>
            <w:sz w:val="28"/>
            <w:szCs w:val="28"/>
          </w:rPr>
          <w:t>0,0879 га</w:t>
        </w:r>
      </w:smartTag>
    </w:p>
    <w:p w:rsidR="00025670" w:rsidRDefault="00025670" w:rsidP="008F31F1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F31F1">
        <w:rPr>
          <w:rFonts w:ascii="Times New Roman" w:hAnsi="Times New Roman"/>
          <w:sz w:val="28"/>
          <w:szCs w:val="28"/>
        </w:rPr>
        <w:t xml:space="preserve">Земельный участок под нефтепровод; КЛ 6кВ  и кабель связи по эстакаде; ВЛ 6кВ и  КЛ связи по опорам ВЛ в параллельном следовании - </w:t>
      </w:r>
      <w:smartTag w:uri="urn:schemas-microsoft-com:office:smarttags" w:element="metricconverter">
        <w:smartTagPr>
          <w:attr w:name="ProductID" w:val="0,0139 га"/>
        </w:smartTagPr>
        <w:r w:rsidRPr="008F31F1">
          <w:rPr>
            <w:rFonts w:ascii="Times New Roman" w:hAnsi="Times New Roman"/>
            <w:sz w:val="28"/>
            <w:szCs w:val="28"/>
          </w:rPr>
          <w:t>4,4966 га</w:t>
        </w:r>
      </w:smartTag>
    </w:p>
    <w:p w:rsidR="00025670" w:rsidRPr="008F31F1" w:rsidRDefault="00025670" w:rsidP="008F31F1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F31F1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емельный участок под подъездную дорогу к ПСП – 2,5611 га</w:t>
      </w:r>
    </w:p>
    <w:p w:rsidR="00025670" w:rsidRPr="008F31F1" w:rsidRDefault="00025670" w:rsidP="008F31F1">
      <w:pPr>
        <w:jc w:val="both"/>
        <w:rPr>
          <w:sz w:val="28"/>
          <w:szCs w:val="28"/>
        </w:rPr>
      </w:pPr>
    </w:p>
    <w:p w:rsidR="00025670" w:rsidRPr="00E05CC4" w:rsidRDefault="00025670" w:rsidP="008F4C89">
      <w:pPr>
        <w:jc w:val="both"/>
        <w:rPr>
          <w:rFonts w:cs="Times New Roman"/>
          <w:sz w:val="28"/>
          <w:szCs w:val="28"/>
        </w:rPr>
      </w:pPr>
      <w:r w:rsidRPr="00E05CC4">
        <w:rPr>
          <w:rFonts w:cs="Times New Roman"/>
          <w:sz w:val="28"/>
          <w:szCs w:val="28"/>
        </w:rPr>
        <w:t>Состав объекта</w:t>
      </w:r>
      <w:r>
        <w:rPr>
          <w:rFonts w:cs="Times New Roman"/>
          <w:sz w:val="28"/>
          <w:szCs w:val="28"/>
        </w:rPr>
        <w:t xml:space="preserve"> сельское поселение Верхняя Орлянка</w:t>
      </w:r>
      <w:r w:rsidRPr="00E05CC4">
        <w:rPr>
          <w:rFonts w:cs="Times New Roman"/>
          <w:sz w:val="28"/>
          <w:szCs w:val="28"/>
        </w:rPr>
        <w:t>:</w:t>
      </w:r>
    </w:p>
    <w:p w:rsidR="00025670" w:rsidRPr="00E05CC4" w:rsidRDefault="00025670" w:rsidP="008F4C89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E05CC4">
        <w:rPr>
          <w:rFonts w:ascii="Times New Roman" w:hAnsi="Times New Roman"/>
          <w:sz w:val="28"/>
          <w:szCs w:val="28"/>
        </w:rPr>
        <w:t xml:space="preserve"> Земельный участок под узел подключения к НПС «Калиновый Ключ»– </w:t>
      </w:r>
      <w:smartTag w:uri="urn:schemas-microsoft-com:office:smarttags" w:element="metricconverter">
        <w:smartTagPr>
          <w:attr w:name="ProductID" w:val="0,0139 га"/>
        </w:smartTagPr>
        <w:r w:rsidRPr="00E05CC4">
          <w:rPr>
            <w:rFonts w:ascii="Times New Roman" w:hAnsi="Times New Roman"/>
            <w:sz w:val="28"/>
            <w:szCs w:val="28"/>
          </w:rPr>
          <w:t>0,0098 га</w:t>
        </w:r>
      </w:smartTag>
    </w:p>
    <w:p w:rsidR="00025670" w:rsidRPr="00E05CC4" w:rsidRDefault="00025670" w:rsidP="008F4C89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E05CC4">
        <w:rPr>
          <w:rFonts w:ascii="Times New Roman" w:hAnsi="Times New Roman"/>
          <w:sz w:val="28"/>
          <w:szCs w:val="28"/>
        </w:rPr>
        <w:t xml:space="preserve"> Земельный участ</w:t>
      </w:r>
      <w:r>
        <w:rPr>
          <w:rFonts w:ascii="Times New Roman" w:hAnsi="Times New Roman"/>
          <w:sz w:val="28"/>
          <w:szCs w:val="28"/>
        </w:rPr>
        <w:t xml:space="preserve">ок под подъездную дорогу – </w:t>
      </w:r>
      <w:smartTag w:uri="urn:schemas-microsoft-com:office:smarttags" w:element="metricconverter">
        <w:smartTagPr>
          <w:attr w:name="ProductID" w:val="0,0139 га"/>
        </w:smartTagPr>
        <w:r>
          <w:rPr>
            <w:rFonts w:ascii="Times New Roman" w:hAnsi="Times New Roman"/>
            <w:sz w:val="28"/>
            <w:szCs w:val="28"/>
          </w:rPr>
          <w:t>0,0588</w:t>
        </w:r>
        <w:r w:rsidRPr="00E05CC4">
          <w:rPr>
            <w:rFonts w:ascii="Times New Roman" w:hAnsi="Times New Roman"/>
            <w:sz w:val="28"/>
            <w:szCs w:val="28"/>
          </w:rPr>
          <w:t xml:space="preserve"> га</w:t>
        </w:r>
      </w:smartTag>
    </w:p>
    <w:p w:rsidR="00025670" w:rsidRPr="00E05CC4" w:rsidRDefault="00025670" w:rsidP="008F4C89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E05CC4">
        <w:rPr>
          <w:rFonts w:ascii="Times New Roman" w:hAnsi="Times New Roman"/>
          <w:sz w:val="28"/>
          <w:szCs w:val="28"/>
        </w:rPr>
        <w:t xml:space="preserve"> Земельный участок под блок линейных потребителей – </w:t>
      </w:r>
      <w:smartTag w:uri="urn:schemas-microsoft-com:office:smarttags" w:element="metricconverter">
        <w:smartTagPr>
          <w:attr w:name="ProductID" w:val="0,0139 га"/>
        </w:smartTagPr>
        <w:r w:rsidRPr="00E05CC4">
          <w:rPr>
            <w:rFonts w:ascii="Times New Roman" w:hAnsi="Times New Roman"/>
            <w:sz w:val="28"/>
            <w:szCs w:val="28"/>
          </w:rPr>
          <w:t>0,0135 га</w:t>
        </w:r>
      </w:smartTag>
    </w:p>
    <w:p w:rsidR="00025670" w:rsidRPr="00E05CC4" w:rsidRDefault="00025670" w:rsidP="008F4C89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F31F1">
        <w:rPr>
          <w:rFonts w:ascii="Times New Roman" w:hAnsi="Times New Roman"/>
          <w:sz w:val="28"/>
          <w:szCs w:val="28"/>
        </w:rPr>
        <w:t xml:space="preserve">Земельный участок под КЛ 0,4 </w:t>
      </w:r>
      <w:proofErr w:type="spellStart"/>
      <w:r w:rsidRPr="008F31F1">
        <w:rPr>
          <w:rFonts w:ascii="Times New Roman" w:hAnsi="Times New Roman"/>
          <w:sz w:val="28"/>
          <w:szCs w:val="28"/>
        </w:rPr>
        <w:t>кВ</w:t>
      </w:r>
      <w:proofErr w:type="spellEnd"/>
      <w:r w:rsidRPr="008F31F1">
        <w:rPr>
          <w:rFonts w:ascii="Times New Roman" w:hAnsi="Times New Roman"/>
          <w:sz w:val="28"/>
          <w:szCs w:val="28"/>
        </w:rPr>
        <w:t xml:space="preserve"> и КЛ связи в траншее – </w:t>
      </w:r>
      <w:smartTag w:uri="urn:schemas-microsoft-com:office:smarttags" w:element="metricconverter">
        <w:smartTagPr>
          <w:attr w:name="ProductID" w:val="0,0139 га"/>
        </w:smartTagPr>
        <w:r w:rsidRPr="008F31F1">
          <w:rPr>
            <w:rFonts w:ascii="Times New Roman" w:hAnsi="Times New Roman"/>
            <w:sz w:val="28"/>
            <w:szCs w:val="28"/>
          </w:rPr>
          <w:t>0,0148 га</w:t>
        </w:r>
      </w:smartTag>
    </w:p>
    <w:p w:rsidR="00025670" w:rsidRDefault="00025670" w:rsidP="00E05CC4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F31F1">
        <w:rPr>
          <w:rFonts w:ascii="Times New Roman" w:hAnsi="Times New Roman"/>
          <w:sz w:val="28"/>
          <w:szCs w:val="28"/>
        </w:rPr>
        <w:t xml:space="preserve">Земельный участок под ВЛ 6 </w:t>
      </w:r>
      <w:proofErr w:type="spellStart"/>
      <w:r w:rsidRPr="008F31F1">
        <w:rPr>
          <w:rFonts w:ascii="Times New Roman" w:hAnsi="Times New Roman"/>
          <w:sz w:val="28"/>
          <w:szCs w:val="28"/>
        </w:rPr>
        <w:t>кВ</w:t>
      </w:r>
      <w:proofErr w:type="spellEnd"/>
      <w:r w:rsidRPr="008F31F1">
        <w:rPr>
          <w:rFonts w:ascii="Times New Roman" w:hAnsi="Times New Roman"/>
          <w:sz w:val="28"/>
          <w:szCs w:val="28"/>
        </w:rPr>
        <w:t xml:space="preserve">, КЛ 0,4 </w:t>
      </w:r>
      <w:proofErr w:type="spellStart"/>
      <w:r w:rsidRPr="008F31F1">
        <w:rPr>
          <w:rFonts w:ascii="Times New Roman" w:hAnsi="Times New Roman"/>
          <w:sz w:val="28"/>
          <w:szCs w:val="28"/>
        </w:rPr>
        <w:t>кВ</w:t>
      </w:r>
      <w:proofErr w:type="spellEnd"/>
      <w:r w:rsidRPr="008F31F1">
        <w:rPr>
          <w:rFonts w:ascii="Times New Roman" w:hAnsi="Times New Roman"/>
          <w:sz w:val="28"/>
          <w:szCs w:val="28"/>
        </w:rPr>
        <w:t xml:space="preserve">, КЛ связи по опорам ВЛ– </w:t>
      </w:r>
      <w:smartTag w:uri="urn:schemas-microsoft-com:office:smarttags" w:element="metricconverter">
        <w:smartTagPr>
          <w:attr w:name="ProductID" w:val="0,0139 га"/>
        </w:smartTagPr>
        <w:r w:rsidRPr="008F31F1">
          <w:rPr>
            <w:rFonts w:ascii="Times New Roman" w:hAnsi="Times New Roman"/>
            <w:sz w:val="28"/>
            <w:szCs w:val="28"/>
          </w:rPr>
          <w:t>0,4577 га</w:t>
        </w:r>
      </w:smartTag>
    </w:p>
    <w:p w:rsidR="00025670" w:rsidRDefault="00025670" w:rsidP="0090217F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F31F1">
        <w:rPr>
          <w:rFonts w:ascii="Times New Roman" w:hAnsi="Times New Roman"/>
          <w:sz w:val="28"/>
          <w:szCs w:val="28"/>
        </w:rPr>
        <w:t>Земельный участок под нефтепровод; ВЛ 6кВ</w:t>
      </w:r>
      <w:r>
        <w:rPr>
          <w:rFonts w:ascii="Times New Roman" w:hAnsi="Times New Roman"/>
          <w:sz w:val="28"/>
          <w:szCs w:val="28"/>
        </w:rPr>
        <w:t>,</w:t>
      </w:r>
      <w:r w:rsidRPr="008F31F1">
        <w:rPr>
          <w:rFonts w:ascii="Times New Roman" w:hAnsi="Times New Roman"/>
          <w:sz w:val="28"/>
          <w:szCs w:val="28"/>
        </w:rPr>
        <w:t xml:space="preserve"> КЛ связи по опорам ВЛ; КЛ 0,4 </w:t>
      </w:r>
      <w:proofErr w:type="spellStart"/>
      <w:r w:rsidRPr="008F31F1">
        <w:rPr>
          <w:rFonts w:ascii="Times New Roman" w:hAnsi="Times New Roman"/>
          <w:sz w:val="28"/>
          <w:szCs w:val="28"/>
        </w:rPr>
        <w:t>кВ</w:t>
      </w:r>
      <w:proofErr w:type="spellEnd"/>
      <w:r w:rsidRPr="008F31F1">
        <w:rPr>
          <w:rFonts w:ascii="Times New Roman" w:hAnsi="Times New Roman"/>
          <w:sz w:val="28"/>
          <w:szCs w:val="28"/>
        </w:rPr>
        <w:t xml:space="preserve"> и КЛ связи в траншее  в параллельном следовании– </w:t>
      </w:r>
      <w:smartTag w:uri="urn:schemas-microsoft-com:office:smarttags" w:element="metricconverter">
        <w:smartTagPr>
          <w:attr w:name="ProductID" w:val="0,0139 га"/>
        </w:smartTagPr>
        <w:r w:rsidRPr="008F31F1">
          <w:rPr>
            <w:rFonts w:ascii="Times New Roman" w:hAnsi="Times New Roman"/>
            <w:sz w:val="28"/>
            <w:szCs w:val="28"/>
          </w:rPr>
          <w:t>1,3794 га</w:t>
        </w:r>
      </w:smartTag>
    </w:p>
    <w:p w:rsidR="00025670" w:rsidRDefault="00025670" w:rsidP="0090217F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</w:t>
      </w:r>
      <w:r w:rsidRPr="008F31F1">
        <w:rPr>
          <w:rFonts w:ascii="Times New Roman" w:hAnsi="Times New Roman"/>
          <w:sz w:val="28"/>
          <w:szCs w:val="28"/>
        </w:rPr>
        <w:t xml:space="preserve">емельный участок под КЛ 6 </w:t>
      </w:r>
      <w:proofErr w:type="spellStart"/>
      <w:r w:rsidRPr="008F31F1">
        <w:rPr>
          <w:rFonts w:ascii="Times New Roman" w:hAnsi="Times New Roman"/>
          <w:sz w:val="28"/>
          <w:szCs w:val="28"/>
        </w:rPr>
        <w:t>кВ</w:t>
      </w:r>
      <w:proofErr w:type="spellEnd"/>
      <w:r w:rsidRPr="008F31F1">
        <w:rPr>
          <w:rFonts w:ascii="Times New Roman" w:hAnsi="Times New Roman"/>
          <w:sz w:val="28"/>
          <w:szCs w:val="28"/>
        </w:rPr>
        <w:t xml:space="preserve">, КЛ 0,4 </w:t>
      </w:r>
      <w:proofErr w:type="spellStart"/>
      <w:r w:rsidRPr="008F31F1">
        <w:rPr>
          <w:rFonts w:ascii="Times New Roman" w:hAnsi="Times New Roman"/>
          <w:sz w:val="28"/>
          <w:szCs w:val="28"/>
        </w:rPr>
        <w:t>кВ</w:t>
      </w:r>
      <w:proofErr w:type="spellEnd"/>
      <w:r w:rsidRPr="008F31F1">
        <w:rPr>
          <w:rFonts w:ascii="Times New Roman" w:hAnsi="Times New Roman"/>
          <w:sz w:val="28"/>
          <w:szCs w:val="28"/>
        </w:rPr>
        <w:t xml:space="preserve"> и КЛ связи по эстакаде – </w:t>
      </w:r>
      <w:smartTag w:uri="urn:schemas-microsoft-com:office:smarttags" w:element="metricconverter">
        <w:smartTagPr>
          <w:attr w:name="ProductID" w:val="0,0139 га"/>
        </w:smartTagPr>
        <w:r w:rsidRPr="008F31F1">
          <w:rPr>
            <w:rFonts w:ascii="Times New Roman" w:hAnsi="Times New Roman"/>
            <w:sz w:val="28"/>
            <w:szCs w:val="28"/>
          </w:rPr>
          <w:t>0,0139 га</w:t>
        </w:r>
      </w:smartTag>
    </w:p>
    <w:p w:rsidR="00025670" w:rsidRPr="008F31F1" w:rsidRDefault="00025670" w:rsidP="008F31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25670" w:rsidRPr="00E05CC4" w:rsidRDefault="00025670" w:rsidP="00E05C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05CC4">
        <w:rPr>
          <w:rFonts w:ascii="Times New Roman" w:hAnsi="Times New Roman"/>
          <w:sz w:val="28"/>
          <w:szCs w:val="28"/>
        </w:rPr>
        <w:lastRenderedPageBreak/>
        <w:t>Обоснование необходимости выполнения планировки территории:</w:t>
      </w:r>
    </w:p>
    <w:p w:rsidR="00025670" w:rsidRPr="00E05CC4" w:rsidRDefault="00025670" w:rsidP="00E05CC4">
      <w:pPr>
        <w:ind w:firstLine="708"/>
        <w:jc w:val="both"/>
        <w:rPr>
          <w:rFonts w:cs="Times New Roman"/>
          <w:sz w:val="28"/>
          <w:szCs w:val="28"/>
        </w:rPr>
      </w:pPr>
      <w:r w:rsidRPr="00E05CC4">
        <w:rPr>
          <w:rFonts w:cs="Times New Roman"/>
          <w:sz w:val="28"/>
          <w:szCs w:val="28"/>
        </w:rPr>
        <w:t>Необходимость выполнения проекта планировки территории обусловлена инвестиционно-строительной программой ОАО «</w:t>
      </w:r>
      <w:proofErr w:type="spellStart"/>
      <w:r w:rsidRPr="00E05CC4">
        <w:rPr>
          <w:rFonts w:cs="Times New Roman"/>
          <w:sz w:val="28"/>
          <w:szCs w:val="28"/>
        </w:rPr>
        <w:t>Самараинвестнефть</w:t>
      </w:r>
      <w:proofErr w:type="spellEnd"/>
      <w:r w:rsidRPr="00E05CC4">
        <w:rPr>
          <w:rFonts w:cs="Times New Roman"/>
          <w:sz w:val="28"/>
          <w:szCs w:val="28"/>
        </w:rPr>
        <w:t xml:space="preserve">» на 2016-2017 гг. </w:t>
      </w:r>
    </w:p>
    <w:p w:rsidR="00025670" w:rsidRPr="00E05CC4" w:rsidRDefault="00025670" w:rsidP="00E05CC4">
      <w:pPr>
        <w:ind w:firstLine="708"/>
        <w:jc w:val="both"/>
        <w:rPr>
          <w:rFonts w:cs="Times New Roman"/>
          <w:sz w:val="28"/>
          <w:szCs w:val="28"/>
        </w:rPr>
      </w:pPr>
    </w:p>
    <w:p w:rsidR="00025670" w:rsidRPr="00E05CC4" w:rsidRDefault="00025670" w:rsidP="00E05CC4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E05CC4">
        <w:rPr>
          <w:rFonts w:ascii="Times New Roman" w:hAnsi="Times New Roman"/>
          <w:sz w:val="28"/>
          <w:szCs w:val="28"/>
        </w:rPr>
        <w:t xml:space="preserve">3. Инвестиционно-строительные намерения заказчика работ (ОАО </w:t>
      </w:r>
      <w:proofErr w:type="spellStart"/>
      <w:r w:rsidRPr="00E05CC4">
        <w:rPr>
          <w:rFonts w:ascii="Times New Roman" w:hAnsi="Times New Roman"/>
          <w:sz w:val="28"/>
          <w:szCs w:val="28"/>
        </w:rPr>
        <w:t>Самараинвестнефть</w:t>
      </w:r>
      <w:proofErr w:type="spellEnd"/>
      <w:r w:rsidRPr="00E05CC4">
        <w:rPr>
          <w:rFonts w:ascii="Times New Roman" w:hAnsi="Times New Roman"/>
          <w:sz w:val="28"/>
          <w:szCs w:val="28"/>
        </w:rPr>
        <w:t>»)</w:t>
      </w:r>
    </w:p>
    <w:p w:rsidR="00025670" w:rsidRPr="00E05CC4" w:rsidRDefault="00025670" w:rsidP="00E05CC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05CC4">
        <w:rPr>
          <w:rFonts w:ascii="Times New Roman" w:hAnsi="Times New Roman"/>
          <w:sz w:val="28"/>
          <w:szCs w:val="28"/>
        </w:rPr>
        <w:t>Строительство объекта обусловлено возможностью сдачи нефти, объемами до 0,615 млн. тонн в год, в систему АО «</w:t>
      </w:r>
      <w:proofErr w:type="spellStart"/>
      <w:r w:rsidRPr="00E05CC4">
        <w:rPr>
          <w:rFonts w:ascii="Times New Roman" w:hAnsi="Times New Roman"/>
          <w:sz w:val="28"/>
          <w:szCs w:val="28"/>
        </w:rPr>
        <w:t>Транснефть</w:t>
      </w:r>
      <w:proofErr w:type="spellEnd"/>
      <w:r w:rsidRPr="00E05CC4">
        <w:rPr>
          <w:rFonts w:ascii="Times New Roman" w:hAnsi="Times New Roman"/>
          <w:sz w:val="28"/>
          <w:szCs w:val="28"/>
        </w:rPr>
        <w:t>», в связи с увеличением объемов добычи нефти в Сергиевском районе и отказом приема нефти от ОАО «</w:t>
      </w:r>
      <w:proofErr w:type="spellStart"/>
      <w:r w:rsidRPr="00E05CC4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Pr="00E05CC4">
        <w:rPr>
          <w:rFonts w:ascii="Times New Roman" w:hAnsi="Times New Roman"/>
          <w:sz w:val="28"/>
          <w:szCs w:val="28"/>
        </w:rPr>
        <w:t>». Новый приемо-сдаточный пункт (ПСП) является самым современным объектом, который отвечает всем необходимым требованиям промышленной и экологической безопасности, позволит ввести новые мощности предприятия, увеличить рабочие места на территории Сергиевского района.</w:t>
      </w:r>
    </w:p>
    <w:p w:rsidR="00025670" w:rsidRPr="00E05CC4" w:rsidRDefault="00025670" w:rsidP="00E05CC4">
      <w:pPr>
        <w:ind w:firstLine="708"/>
        <w:jc w:val="both"/>
        <w:rPr>
          <w:rFonts w:cs="Times New Roman"/>
          <w:sz w:val="28"/>
          <w:szCs w:val="28"/>
        </w:rPr>
      </w:pPr>
    </w:p>
    <w:p w:rsidR="00025670" w:rsidRPr="00C26965" w:rsidRDefault="00025670" w:rsidP="00C2696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26965">
        <w:rPr>
          <w:sz w:val="28"/>
          <w:szCs w:val="28"/>
        </w:rPr>
        <w:t>Сроки проведения работ по планировке территории</w:t>
      </w:r>
    </w:p>
    <w:p w:rsidR="00025670" w:rsidRPr="00E05CC4" w:rsidRDefault="00025670" w:rsidP="00E05CC4">
      <w:pPr>
        <w:jc w:val="both"/>
        <w:rPr>
          <w:rFonts w:cs="Times New Roman"/>
          <w:sz w:val="28"/>
          <w:szCs w:val="28"/>
        </w:rPr>
      </w:pPr>
      <w:r w:rsidRPr="00E05CC4">
        <w:rPr>
          <w:rFonts w:cs="Times New Roman"/>
          <w:sz w:val="28"/>
          <w:szCs w:val="28"/>
        </w:rPr>
        <w:t>Срок выполнения работ по планировки территории 1 квартал 2016 года.</w:t>
      </w:r>
    </w:p>
    <w:p w:rsidR="00025670" w:rsidRPr="00E05CC4" w:rsidRDefault="00025670" w:rsidP="00E05CC4">
      <w:pPr>
        <w:jc w:val="both"/>
        <w:rPr>
          <w:rFonts w:cs="Times New Roman"/>
          <w:sz w:val="28"/>
          <w:szCs w:val="28"/>
        </w:rPr>
      </w:pPr>
    </w:p>
    <w:p w:rsidR="00025670" w:rsidRPr="00C26965" w:rsidRDefault="00025670" w:rsidP="00C269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26965">
        <w:rPr>
          <w:sz w:val="28"/>
          <w:szCs w:val="28"/>
        </w:rPr>
        <w:t>Срок предоставление проекта планировки территории на рассмотрение Администрации поселения.</w:t>
      </w:r>
    </w:p>
    <w:p w:rsidR="00025670" w:rsidRPr="00E05CC4" w:rsidRDefault="00025670" w:rsidP="00E05CC4">
      <w:pPr>
        <w:jc w:val="both"/>
        <w:rPr>
          <w:rFonts w:cs="Times New Roman"/>
          <w:sz w:val="28"/>
          <w:szCs w:val="28"/>
        </w:rPr>
      </w:pPr>
      <w:r w:rsidRPr="00E05CC4">
        <w:rPr>
          <w:rFonts w:cs="Times New Roman"/>
          <w:sz w:val="28"/>
          <w:szCs w:val="28"/>
        </w:rPr>
        <w:t>Материалы для проведения публичных слушаний, в том числе схемы, чертежи, пояснительную записку к проекту планировки территории будут переданы в Администрацию сельских поселений</w:t>
      </w:r>
      <w:r>
        <w:rPr>
          <w:rFonts w:cs="Times New Roman"/>
          <w:sz w:val="28"/>
          <w:szCs w:val="28"/>
        </w:rPr>
        <w:t xml:space="preserve"> </w:t>
      </w:r>
      <w:r w:rsidRPr="00E05CC4">
        <w:rPr>
          <w:rFonts w:cs="Times New Roman"/>
          <w:sz w:val="28"/>
          <w:szCs w:val="28"/>
        </w:rPr>
        <w:t xml:space="preserve">Воротнее, Верхняя Орлянка до </w:t>
      </w:r>
      <w:r>
        <w:rPr>
          <w:rFonts w:cs="Times New Roman"/>
          <w:sz w:val="28"/>
          <w:szCs w:val="28"/>
        </w:rPr>
        <w:t>01</w:t>
      </w:r>
      <w:r w:rsidRPr="00E05CC4">
        <w:rPr>
          <w:rFonts w:cs="Times New Roman"/>
          <w:sz w:val="28"/>
          <w:szCs w:val="28"/>
        </w:rPr>
        <w:t>.0</w:t>
      </w:r>
      <w:r>
        <w:rPr>
          <w:rFonts w:cs="Times New Roman"/>
          <w:sz w:val="28"/>
          <w:szCs w:val="28"/>
        </w:rPr>
        <w:t>3</w:t>
      </w:r>
      <w:r w:rsidRPr="00E05CC4">
        <w:rPr>
          <w:rFonts w:cs="Times New Roman"/>
          <w:sz w:val="28"/>
          <w:szCs w:val="28"/>
        </w:rPr>
        <w:t>.2016г.</w:t>
      </w:r>
    </w:p>
    <w:p w:rsidR="00025670" w:rsidRDefault="00025670" w:rsidP="00E05CC4">
      <w:pPr>
        <w:jc w:val="both"/>
        <w:rPr>
          <w:rFonts w:cs="Times New Roman"/>
          <w:sz w:val="28"/>
          <w:szCs w:val="28"/>
        </w:rPr>
      </w:pPr>
    </w:p>
    <w:sectPr w:rsidR="00025670" w:rsidSect="00AA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09D"/>
    <w:multiLevelType w:val="hybridMultilevel"/>
    <w:tmpl w:val="C85AA3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1F570E"/>
    <w:multiLevelType w:val="hybridMultilevel"/>
    <w:tmpl w:val="8FBEFA06"/>
    <w:lvl w:ilvl="0" w:tplc="36527A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F70"/>
    <w:rsid w:val="00012BC3"/>
    <w:rsid w:val="0001335E"/>
    <w:rsid w:val="00025670"/>
    <w:rsid w:val="001D65D8"/>
    <w:rsid w:val="001F56DF"/>
    <w:rsid w:val="00294C32"/>
    <w:rsid w:val="00296844"/>
    <w:rsid w:val="00344A09"/>
    <w:rsid w:val="0036302D"/>
    <w:rsid w:val="003707B3"/>
    <w:rsid w:val="003815C5"/>
    <w:rsid w:val="003D4498"/>
    <w:rsid w:val="003F1F7F"/>
    <w:rsid w:val="00486F91"/>
    <w:rsid w:val="004A3317"/>
    <w:rsid w:val="004C621F"/>
    <w:rsid w:val="005479BB"/>
    <w:rsid w:val="00626CAE"/>
    <w:rsid w:val="006310EF"/>
    <w:rsid w:val="00691C50"/>
    <w:rsid w:val="006C60E1"/>
    <w:rsid w:val="00715DFF"/>
    <w:rsid w:val="007C187C"/>
    <w:rsid w:val="007D5DDF"/>
    <w:rsid w:val="00814417"/>
    <w:rsid w:val="008A612B"/>
    <w:rsid w:val="008B28E5"/>
    <w:rsid w:val="008F31F1"/>
    <w:rsid w:val="008F4C89"/>
    <w:rsid w:val="0090217F"/>
    <w:rsid w:val="00903D89"/>
    <w:rsid w:val="00935CB0"/>
    <w:rsid w:val="009A66C6"/>
    <w:rsid w:val="00A65777"/>
    <w:rsid w:val="00AA605E"/>
    <w:rsid w:val="00AD7062"/>
    <w:rsid w:val="00B050CB"/>
    <w:rsid w:val="00B816E7"/>
    <w:rsid w:val="00BE0565"/>
    <w:rsid w:val="00C26965"/>
    <w:rsid w:val="00CC6302"/>
    <w:rsid w:val="00D90E98"/>
    <w:rsid w:val="00DC7F1F"/>
    <w:rsid w:val="00DD2B62"/>
    <w:rsid w:val="00DD6BC7"/>
    <w:rsid w:val="00E05CC4"/>
    <w:rsid w:val="00E2096A"/>
    <w:rsid w:val="00E36AB8"/>
    <w:rsid w:val="00E40497"/>
    <w:rsid w:val="00E95EB0"/>
    <w:rsid w:val="00EA6F70"/>
    <w:rsid w:val="00FB2E62"/>
    <w:rsid w:val="00FB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70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79BB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styleId="a4">
    <w:name w:val="No Spacing"/>
    <w:uiPriority w:val="99"/>
    <w:qFormat/>
    <w:rsid w:val="00E36AB8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461</Words>
  <Characters>2633</Characters>
  <Application>Microsoft Office Word</Application>
  <DocSecurity>0</DocSecurity>
  <Lines>21</Lines>
  <Paragraphs>6</Paragraphs>
  <ScaleCrop>false</ScaleCrop>
  <Company>Hewlett-Packard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29</cp:revision>
  <cp:lastPrinted>2016-02-25T11:19:00Z</cp:lastPrinted>
  <dcterms:created xsi:type="dcterms:W3CDTF">2016-02-02T07:51:00Z</dcterms:created>
  <dcterms:modified xsi:type="dcterms:W3CDTF">2016-10-10T11:07:00Z</dcterms:modified>
</cp:coreProperties>
</file>